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《大学生职业生涯规划》教学大纲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b/>
          <w:sz w:val="32"/>
          <w:szCs w:val="32"/>
        </w:rPr>
        <w:t>年——201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b/>
          <w:sz w:val="32"/>
          <w:szCs w:val="32"/>
        </w:rPr>
        <w:t>年</w:t>
      </w:r>
    </w:p>
    <w:p>
      <w:pPr>
        <w:pStyle w:val="4"/>
        <w:ind w:firstLine="0" w:firstLineChars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【教学目的】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通过本课程的学习，使大学生意识到确立自身发展目标的重要性，了解职业的特性，了解职业生涯规划的基本概念和基本思路，激发大学生关注自身的职业发展，明确大学生活与未来职业生涯的关系，增强大学学习的目的性、积极性；使学生了解自我、了解职业，学习决策方法，确立自我职业理想，形成初步的职业发展规划，确定人生不同阶段的职业目标及其对应的生活模式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【教学内容】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sz w:val="28"/>
          <w:szCs w:val="28"/>
        </w:rPr>
        <w:t>-201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/>
          <w:sz w:val="28"/>
          <w:szCs w:val="28"/>
        </w:rPr>
        <w:t>-1</w:t>
      </w: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第一讲   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 xml:space="preserve">课程介绍 </w:t>
      </w:r>
      <w:r>
        <w:rPr>
          <w:rFonts w:hint="eastAsia" w:ascii="宋体" w:hAnsi="宋体"/>
          <w:b/>
          <w:sz w:val="24"/>
          <w:szCs w:val="24"/>
        </w:rPr>
        <w:t>（2课时）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一、大学学习与职业发展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（1）、为什么上大学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（2）、大学学习的特点以及现在学习观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（3）、大学阶段的主要任务与学习方式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（4）、大学生活（专业学习、社会活动、课外兼职等）对职业生涯发展的影响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二、为什么要进行职业生涯规划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1、当前大学生就业形势分析及近五年来我校毕业生就业情况</w:t>
      </w:r>
    </w:p>
    <w:p>
      <w:pPr>
        <w:spacing w:line="300" w:lineRule="auto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2、……</w:t>
      </w: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第二讲   课程介绍（2课时）</w:t>
      </w:r>
    </w:p>
    <w:p>
      <w:pPr>
        <w:spacing w:line="30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一、</w:t>
      </w:r>
      <w:r>
        <w:rPr>
          <w:rFonts w:hint="eastAsia" w:ascii="宋体" w:hAnsi="宋体" w:cs="宋体"/>
          <w:kern w:val="0"/>
          <w:szCs w:val="21"/>
        </w:rPr>
        <w:t>生涯规划与职业发展的基本概念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二、生涯规划与未来生活的关系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三、工作（就业）、职业与事业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四、职业的发展与种类</w:t>
      </w:r>
    </w:p>
    <w:p>
      <w:pPr>
        <w:spacing w:line="300" w:lineRule="auto"/>
        <w:rPr>
          <w:rFonts w:hint="eastAsia" w:ascii="宋体" w:hAnsi="宋体"/>
          <w:szCs w:val="21"/>
        </w:rPr>
      </w:pP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第三讲   就业储备——知识构建与技能训练（2课时）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一、自我探索与职业发展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（1）、自我探索与自我发展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（2）、自我探索与大学生生涯发展  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二、专业结构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三、技能——通用技能的培养</w:t>
      </w:r>
    </w:p>
    <w:p>
      <w:pPr>
        <w:spacing w:line="300" w:lineRule="auto"/>
        <w:rPr>
          <w:rFonts w:hint="eastAsia" w:ascii="宋体" w:hAnsi="宋体"/>
          <w:szCs w:val="21"/>
        </w:rPr>
      </w:pP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第四讲    就业储备——职业资格证（2课时）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一、职业资格证的定义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二、作用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三、所学专业应该拥有的职业资格证书有哪些</w:t>
      </w: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第五讲   自我认知——兴趣与职业兴趣（2课时）</w:t>
      </w:r>
    </w:p>
    <w:p>
      <w:pPr>
        <w:spacing w:line="30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一、兴趣的概念与类型</w:t>
      </w:r>
    </w:p>
    <w:p>
      <w:pPr>
        <w:spacing w:line="30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二、兴趣与职业的关系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三、兴趣的评定方法</w:t>
      </w: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第六讲   自我认知——能力与职业能力（两课时）</w:t>
      </w:r>
    </w:p>
    <w:p>
      <w:pPr>
        <w:spacing w:line="30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一、能力的概念与类型</w:t>
      </w:r>
    </w:p>
    <w:p>
      <w:pPr>
        <w:spacing w:line="30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二、能力与职业的关系</w:t>
      </w:r>
    </w:p>
    <w:p>
      <w:pPr>
        <w:spacing w:line="30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三、能力的评定方法</w:t>
      </w:r>
    </w:p>
    <w:p>
      <w:pPr>
        <w:spacing w:line="300" w:lineRule="auto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第七讲   自我认知——人格与职业人格（两课时）</w:t>
      </w:r>
    </w:p>
    <w:p>
      <w:pPr>
        <w:spacing w:line="30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一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 w:cs="宋体"/>
          <w:color w:val="000000"/>
          <w:kern w:val="0"/>
          <w:szCs w:val="21"/>
        </w:rPr>
        <w:t>人格的概念</w:t>
      </w:r>
    </w:p>
    <w:p>
      <w:pPr>
        <w:spacing w:line="30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szCs w:val="21"/>
        </w:rPr>
        <w:t>二、</w:t>
      </w:r>
      <w:r>
        <w:rPr>
          <w:rFonts w:hint="eastAsia" w:ascii="宋体" w:hAnsi="宋体" w:cs="宋体"/>
          <w:color w:val="000000"/>
          <w:kern w:val="0"/>
          <w:szCs w:val="21"/>
        </w:rPr>
        <w:t>性格与职业的关系</w:t>
      </w:r>
    </w:p>
    <w:p>
      <w:pPr>
        <w:spacing w:line="30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三、性格的评定方法</w:t>
      </w:r>
    </w:p>
    <w:p>
      <w:pPr>
        <w:spacing w:line="300" w:lineRule="auto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第八讲   如何进行职业规划（2课时）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一、现代社会的职场概况与职业发展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（1）、高等教育发展与大学生就业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（2）、社会转型背景下的职业发展与职业能力要求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（3）、知识经济与职业发展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二、认识工作世界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（1）、工作与职位分析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（2）、职业社会对人才的要求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三、了解工作世界的纬度、方法和途径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（1）、了解工作世界的纬度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（2）、了解工作世界的途径和方法</w:t>
      </w:r>
    </w:p>
    <w:p>
      <w:pPr>
        <w:spacing w:line="300" w:lineRule="auto"/>
        <w:rPr>
          <w:rFonts w:hint="eastAsia" w:ascii="宋体" w:hAnsi="宋体"/>
          <w:szCs w:val="21"/>
        </w:rPr>
      </w:pPr>
    </w:p>
    <w:p>
      <w:pPr>
        <w:spacing w:line="30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sz w:val="24"/>
          <w:szCs w:val="24"/>
        </w:rPr>
        <w:t>第九讲   如何进行职业规划（2课时）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</w:p>
    <w:p>
      <w:pPr>
        <w:tabs>
          <w:tab w:val="left" w:pos="4140"/>
        </w:tabs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一、、职业生涯管理的基本理论介绍</w:t>
      </w: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二、决策类</w:t>
      </w:r>
      <w:r>
        <w:rPr>
          <w:rFonts w:hint="eastAsia" w:ascii="宋体" w:hAnsi="宋体" w:cs="宋体"/>
          <w:kern w:val="0"/>
          <w:szCs w:val="21"/>
        </w:rPr>
        <w:t>型与职业生涯决策的影响因素</w:t>
      </w:r>
    </w:p>
    <w:p>
      <w:pPr>
        <w:spacing w:line="30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（1）、职业生涯决策的内涵、类型</w:t>
      </w:r>
    </w:p>
    <w:p>
      <w:pPr>
        <w:spacing w:line="30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（2）、职业生涯决策的影响因素</w:t>
      </w:r>
    </w:p>
    <w:p>
      <w:pPr>
        <w:spacing w:line="30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三、职业生涯决策的实用方法</w:t>
      </w:r>
    </w:p>
    <w:p>
      <w:pPr>
        <w:spacing w:line="300" w:lineRule="auto"/>
        <w:rPr>
          <w:rFonts w:hint="eastAsia" w:ascii="宋体" w:hAnsi="宋体" w:cs="宋体"/>
          <w:kern w:val="0"/>
          <w:szCs w:val="21"/>
        </w:rPr>
      </w:pP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第十讲   创业基础知识——创业与创业能力（2课时）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一、创业的含义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二、创业意识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三、创业精神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四、创业能力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第十一讲   创业基础知识——</w:t>
      </w:r>
      <w:r>
        <w:rPr>
          <w:rFonts w:hint="eastAsia" w:ascii="宋体" w:hAnsi="宋体" w:cs="宋体"/>
          <w:b/>
          <w:kern w:val="0"/>
          <w:sz w:val="24"/>
        </w:rPr>
        <w:t>创业项目评估与预测</w:t>
      </w:r>
      <w:r>
        <w:rPr>
          <w:rFonts w:hint="eastAsia" w:ascii="宋体" w:hAnsi="宋体"/>
          <w:b/>
          <w:sz w:val="24"/>
          <w:szCs w:val="24"/>
        </w:rPr>
        <w:t>（2课时）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一、创业资金的来源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二、创业项目评估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三、风险与预测</w:t>
      </w: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第十二讲    创业案例分析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一、B2B C2C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二、主题餐厅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三、跑腿公司</w:t>
      </w: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第十三讲    创业策划书的撰写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一、怎样写好创业策划书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二、创业策划书的内容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三、检查</w:t>
      </w:r>
    </w:p>
    <w:p>
      <w:pPr>
        <w:spacing w:line="30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sz w:val="28"/>
          <w:szCs w:val="28"/>
        </w:rPr>
        <w:t>-201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-2</w:t>
      </w: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第一讲   就业心态准备（2课时）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一、就业的主要原则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（1）、事实求实原则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（2）、切实可行原则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（3）、循序渐进原则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（4）、因人而异原则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（5）、发展性原则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二、大学生生涯规划的基本步骤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（1）、认识自我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（2）、评估环境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（3）、确定大学生涯发展的目标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（4）、制定行动方案并实施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（5）、评估与反馈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三、积极心态</w:t>
      </w: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第二讲   求职材料准备（2课时）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一、择业前材料准备的重要性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二、求职简历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三、学校推荐表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第三讲   面试的技巧（2课时）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一、面试的种类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1、笔试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2、无领导式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3、压力式面试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4、综合式面试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二、谈工资的技巧</w:t>
      </w: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第四讲   求职与面试（2课时）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一、求职的原则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二、求职的基本途径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1、市场竞荐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2、学校推荐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3、他人引荐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4、网络求职</w:t>
      </w: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第五讲   就业中的法律常识（2课时）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一、就业报到证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1、作用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2、改派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二、人事代理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三、就业协议书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四、劳动合同</w:t>
      </w:r>
    </w:p>
    <w:p>
      <w:pPr>
        <w:spacing w:line="30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第六讲   就业中的礼仪常识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一、求职着装要求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二、面试礼仪注意事项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三、普通话的基本发音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06AFC"/>
    <w:rsid w:val="322913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2016-10-24T01:13:57Z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